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881" w:rsidRDefault="00700881" w:rsidP="00700881">
      <w:pPr>
        <w:spacing w:line="480" w:lineRule="auto"/>
      </w:pPr>
      <w:r>
        <w:t>Name</w:t>
      </w:r>
    </w:p>
    <w:p w:rsidR="00700881" w:rsidRDefault="00700881" w:rsidP="00700881">
      <w:pPr>
        <w:spacing w:line="480" w:lineRule="auto"/>
      </w:pPr>
      <w:r>
        <w:t>Tutor</w:t>
      </w:r>
    </w:p>
    <w:p w:rsidR="00700881" w:rsidRDefault="00700881" w:rsidP="00700881">
      <w:pPr>
        <w:spacing w:line="480" w:lineRule="auto"/>
      </w:pPr>
      <w:r>
        <w:t>Course</w:t>
      </w:r>
    </w:p>
    <w:p w:rsidR="00700881" w:rsidRDefault="00700881" w:rsidP="00700881">
      <w:pPr>
        <w:spacing w:line="480" w:lineRule="auto"/>
      </w:pPr>
      <w:r>
        <w:t>Date</w:t>
      </w:r>
    </w:p>
    <w:p w:rsidR="008E71B5" w:rsidRPr="0057506F" w:rsidRDefault="00FB5F49" w:rsidP="00700881">
      <w:pPr>
        <w:spacing w:line="480" w:lineRule="auto"/>
        <w:ind w:firstLine="720"/>
        <w:jc w:val="center"/>
      </w:pPr>
      <w:r w:rsidRPr="0057506F">
        <w:t>Social Disorder in Chicago</w:t>
      </w:r>
    </w:p>
    <w:p w:rsidR="00700881" w:rsidRDefault="00FB5F49" w:rsidP="00700881">
      <w:pPr>
        <w:spacing w:line="480" w:lineRule="auto"/>
        <w:ind w:firstLine="720"/>
      </w:pPr>
      <w:r>
        <w:t xml:space="preserve">Chicago is considered to have </w:t>
      </w:r>
      <w:r w:rsidR="00700881">
        <w:t>a</w:t>
      </w:r>
      <w:r>
        <w:t xml:space="preserve"> higher crime rate than the US average with about 43 criminals in one thousand residents. </w:t>
      </w:r>
      <w:r w:rsidRPr="00FB5F49">
        <w:t>West Garfield Park</w:t>
      </w:r>
      <w:r w:rsidR="00700881">
        <w:t xml:space="preserve"> is considered the most i</w:t>
      </w:r>
      <w:r>
        <w:t>nsecure part of Chicago</w:t>
      </w:r>
      <w:r w:rsidRPr="00FB5F49">
        <w:t>.</w:t>
      </w:r>
      <w:r>
        <w:t xml:space="preserve"> It is the most populated part with about with over three million citizens. Homicide is one of the leading crimes as it recorded more shootings that what was in </w:t>
      </w:r>
      <w:r w:rsidR="00700881">
        <w:t xml:space="preserve">the </w:t>
      </w:r>
      <w:r>
        <w:t>combination of Los</w:t>
      </w:r>
      <w:r w:rsidRPr="00FB5F49">
        <w:t xml:space="preserve"> Angeles</w:t>
      </w:r>
      <w:r w:rsidR="00FD1270">
        <w:t xml:space="preserve"> and </w:t>
      </w:r>
      <w:r>
        <w:t>New York City.</w:t>
      </w:r>
      <w:r w:rsidR="00FD1270">
        <w:t xml:space="preserve"> The high crime rate can be explained using </w:t>
      </w:r>
      <w:r w:rsidR="00700881">
        <w:t xml:space="preserve">the </w:t>
      </w:r>
      <w:r w:rsidR="00FD1270" w:rsidRPr="00FD1270">
        <w:t>Social Disorganization Theory</w:t>
      </w:r>
      <w:r w:rsidR="00FD1270">
        <w:t xml:space="preserve">. The theory explains that </w:t>
      </w:r>
      <w:r w:rsidR="00700881">
        <w:t xml:space="preserve">the </w:t>
      </w:r>
      <w:r w:rsidR="00FD1270">
        <w:t xml:space="preserve">crime rate tends to b high in </w:t>
      </w:r>
      <w:r w:rsidR="00700881">
        <w:t xml:space="preserve">a </w:t>
      </w:r>
      <w:r w:rsidR="00FD1270">
        <w:t xml:space="preserve">social organization with </w:t>
      </w:r>
      <w:r w:rsidR="00700881">
        <w:t xml:space="preserve">a </w:t>
      </w:r>
      <w:r w:rsidR="00FD1270">
        <w:t>high population, poor economic status</w:t>
      </w:r>
      <w:r w:rsidR="00700881">
        <w:t>,</w:t>
      </w:r>
      <w:r w:rsidR="00FD1270">
        <w:t xml:space="preserve"> and high mobility of people. </w:t>
      </w:r>
    </w:p>
    <w:p w:rsidR="00FB5F49" w:rsidRDefault="00FD1270" w:rsidP="00700881">
      <w:pPr>
        <w:spacing w:line="480" w:lineRule="auto"/>
        <w:ind w:firstLine="720"/>
      </w:pPr>
      <w:r>
        <w:t xml:space="preserve">Besides, the community has high family disruptions due to separation and divorce. Based on the above aspects, it can be seen that Chicago exhibits these characteristics. Most criminal activities are reported in </w:t>
      </w:r>
      <w:r w:rsidRPr="00FD1270">
        <w:t>West Garfield Park</w:t>
      </w:r>
      <w:r>
        <w:t xml:space="preserve"> which has the highest population as well as </w:t>
      </w:r>
      <w:r w:rsidR="00700881">
        <w:t xml:space="preserve">a </w:t>
      </w:r>
      <w:r>
        <w:t>high poverty level. Moreover, the state has the highest social disruption in which there are a high number of reported child abuse as a result of divorces and separation. When Chicago is compared to other states, it is seen to meet the above characteristics</w:t>
      </w:r>
      <w:r w:rsidR="00700881">
        <w:t xml:space="preserve"> (</w:t>
      </w:r>
      <w:r w:rsidR="00700881" w:rsidRPr="00700881">
        <w:t>Block</w:t>
      </w:r>
      <w:r w:rsidR="00441F82">
        <w:t xml:space="preserve"> 3</w:t>
      </w:r>
      <w:r w:rsidR="00700881">
        <w:t>)</w:t>
      </w:r>
      <w:r>
        <w:t xml:space="preserve">. Finally, Chicago’s high crime rates can be explained using </w:t>
      </w:r>
      <w:r w:rsidR="00700881">
        <w:t xml:space="preserve">the </w:t>
      </w:r>
      <w:r w:rsidRPr="00FD1270">
        <w:t>social disorganization theory</w:t>
      </w:r>
      <w:r>
        <w:t>.</w:t>
      </w:r>
    </w:p>
    <w:p w:rsidR="00FD1270" w:rsidRDefault="00FD1270" w:rsidP="00700881">
      <w:pPr>
        <w:spacing w:line="480" w:lineRule="auto"/>
        <w:jc w:val="center"/>
        <w:rPr>
          <w:b/>
        </w:rPr>
      </w:pPr>
      <w:r w:rsidRPr="00FD1270">
        <w:rPr>
          <w:b/>
        </w:rPr>
        <w:t>Part 2</w:t>
      </w:r>
    </w:p>
    <w:p w:rsidR="00B0658C" w:rsidRDefault="00FD1270" w:rsidP="00700881">
      <w:pPr>
        <w:spacing w:line="480" w:lineRule="auto"/>
        <w:ind w:firstLine="720"/>
      </w:pPr>
      <w:r>
        <w:t xml:space="preserve">The police department was deployed in </w:t>
      </w:r>
      <w:r w:rsidR="00700881">
        <w:t>Chicago</w:t>
      </w:r>
      <w:r>
        <w:t xml:space="preserve"> to mitigate the rising number of </w:t>
      </w:r>
      <w:r w:rsidR="00700881">
        <w:t>homicide</w:t>
      </w:r>
      <w:r>
        <w:t xml:space="preserve"> and other criminal activities</w:t>
      </w:r>
      <w:r w:rsidR="00700881">
        <w:t xml:space="preserve"> (Voss</w:t>
      </w:r>
      <w:r w:rsidR="00700881" w:rsidRPr="00700881">
        <w:t xml:space="preserve"> and John </w:t>
      </w:r>
      <w:r w:rsidR="00441F82">
        <w:t>7</w:t>
      </w:r>
      <w:bookmarkStart w:id="0" w:name="_GoBack"/>
      <w:bookmarkEnd w:id="0"/>
      <w:r w:rsidR="00700881">
        <w:t>)</w:t>
      </w:r>
      <w:r>
        <w:t xml:space="preserve">. They ensured a continuous </w:t>
      </w:r>
      <w:r w:rsidR="00700881">
        <w:t>patrol</w:t>
      </w:r>
      <w:r>
        <w:t xml:space="preserve"> of the area during day and night. The presence of the police disrupted the </w:t>
      </w:r>
      <w:r w:rsidR="00700881">
        <w:t>normal</w:t>
      </w:r>
      <w:r>
        <w:t xml:space="preserve"> activities of the </w:t>
      </w:r>
      <w:r w:rsidR="00B0658C">
        <w:lastRenderedPageBreak/>
        <w:t>criminals</w:t>
      </w:r>
      <w:r>
        <w:t xml:space="preserve"> who intended to commit </w:t>
      </w:r>
      <w:r w:rsidR="00700881">
        <w:t xml:space="preserve">a </w:t>
      </w:r>
      <w:r>
        <w:t xml:space="preserve">crime. For instance, murder activities have been consistently been reducing </w:t>
      </w:r>
      <w:r w:rsidR="00700881">
        <w:t>since</w:t>
      </w:r>
      <w:r w:rsidR="00B0658C">
        <w:t xml:space="preserve"> 1991. In 1991, the crime rate was more than seventy present but in 2011, the crime rate had reduced to less than thirty</w:t>
      </w:r>
      <w:r w:rsidR="00700881">
        <w:t>-</w:t>
      </w:r>
      <w:r w:rsidR="00B0658C">
        <w:t>four percent. Four years later, the crime rate reduced to twenty</w:t>
      </w:r>
      <w:r w:rsidR="00700881">
        <w:t>-</w:t>
      </w:r>
      <w:r w:rsidR="00B0658C">
        <w:t xml:space="preserve">one percent. This was attributed to </w:t>
      </w:r>
      <w:r w:rsidR="00700881">
        <w:t xml:space="preserve">the </w:t>
      </w:r>
      <w:r w:rsidR="00B0658C">
        <w:t xml:space="preserve">deployment of police officers in the area. </w:t>
      </w:r>
    </w:p>
    <w:p w:rsidR="00700881" w:rsidRDefault="00B0658C" w:rsidP="00700881">
      <w:pPr>
        <w:spacing w:line="480" w:lineRule="auto"/>
        <w:ind w:firstLine="720"/>
      </w:pPr>
      <w:r>
        <w:t xml:space="preserve">Moreover, the government initiated a job creation formula to reduce the poverty level of the area. Moreover, </w:t>
      </w:r>
      <w:r w:rsidR="00700881">
        <w:t xml:space="preserve">the </w:t>
      </w:r>
      <w:r>
        <w:t xml:space="preserve">educations system was improved to allow local children to attend schools and thus become more competitive in </w:t>
      </w:r>
      <w:r w:rsidR="00700881">
        <w:t xml:space="preserve">the </w:t>
      </w:r>
      <w:r>
        <w:t xml:space="preserve">job market. The court system was also overhauled who seemed to favor criminals found guilty of possession of </w:t>
      </w:r>
      <w:r w:rsidR="00700881">
        <w:t xml:space="preserve">an </w:t>
      </w:r>
      <w:r>
        <w:t xml:space="preserve">illegal firearm. They offered the minimum jail term under the law of one year which was perceived not to deter impending criminals. </w:t>
      </w:r>
      <w:r w:rsidR="00700881">
        <w:t xml:space="preserve">The case of Chicago demonstrates how social disruption can be used to reduce the criminal activities of a community. To reduce criminal activities in an area, the focus should be aimed at improving the economic wellbeing of a community, reduce marriage conflicts, and increase the educational level. </w:t>
      </w:r>
    </w:p>
    <w:p w:rsidR="00700881" w:rsidRDefault="00700881" w:rsidP="00700881">
      <w:pPr>
        <w:spacing w:after="200" w:line="480" w:lineRule="auto"/>
      </w:pPr>
      <w:r>
        <w:br w:type="page"/>
      </w:r>
    </w:p>
    <w:p w:rsidR="00FD1270" w:rsidRPr="00700881" w:rsidRDefault="00700881" w:rsidP="00700881">
      <w:pPr>
        <w:spacing w:line="480" w:lineRule="auto"/>
        <w:jc w:val="center"/>
        <w:rPr>
          <w:b/>
        </w:rPr>
      </w:pPr>
      <w:r>
        <w:rPr>
          <w:b/>
        </w:rPr>
        <w:lastRenderedPageBreak/>
        <w:t>Work Cited</w:t>
      </w:r>
    </w:p>
    <w:p w:rsidR="00700881" w:rsidRDefault="00700881" w:rsidP="00700881">
      <w:pPr>
        <w:spacing w:line="480" w:lineRule="auto"/>
        <w:ind w:left="720" w:hanging="720"/>
      </w:pPr>
      <w:r w:rsidRPr="00700881">
        <w:t>Block, Richard. </w:t>
      </w:r>
      <w:r w:rsidRPr="00700881">
        <w:rPr>
          <w:i/>
          <w:iCs/>
        </w:rPr>
        <w:t>Street gang crime in Chicago</w:t>
      </w:r>
      <w:r w:rsidRPr="00700881">
        <w:t>. US Department of Justice, Office of Justice Programs, National Institute of Justice, 1993.</w:t>
      </w:r>
      <w:r>
        <w:t xml:space="preserve"> 3-50</w:t>
      </w:r>
    </w:p>
    <w:p w:rsidR="00700881" w:rsidRDefault="00700881" w:rsidP="00700881">
      <w:pPr>
        <w:spacing w:line="480" w:lineRule="auto"/>
        <w:ind w:left="720" w:hanging="720"/>
      </w:pPr>
      <w:r w:rsidRPr="00700881">
        <w:t xml:space="preserve">Voss, </w:t>
      </w:r>
      <w:proofErr w:type="spellStart"/>
      <w:r w:rsidRPr="00700881">
        <w:t>Harwin</w:t>
      </w:r>
      <w:proofErr w:type="spellEnd"/>
      <w:r w:rsidRPr="00700881">
        <w:t xml:space="preserve"> L., and John R. Hepburn. "Patterns in criminal homicide in Chicago." </w:t>
      </w:r>
      <w:r w:rsidRPr="00700881">
        <w:rPr>
          <w:i/>
          <w:iCs/>
        </w:rPr>
        <w:t>The Journal of Criminal Law, Criminology, and Police Science</w:t>
      </w:r>
      <w:r w:rsidRPr="00700881">
        <w:t> 59.4 (1968): 499-508.</w:t>
      </w:r>
    </w:p>
    <w:p w:rsidR="00700881" w:rsidRPr="00FD1270" w:rsidRDefault="00700881" w:rsidP="00700881">
      <w:pPr>
        <w:spacing w:line="480" w:lineRule="auto"/>
        <w:ind w:left="720" w:hanging="720"/>
      </w:pPr>
    </w:p>
    <w:sectPr w:rsidR="00700881" w:rsidRPr="00FD127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3F7" w:rsidRDefault="007D73F7" w:rsidP="0057506F">
      <w:pPr>
        <w:spacing w:line="240" w:lineRule="auto"/>
      </w:pPr>
      <w:r>
        <w:separator/>
      </w:r>
    </w:p>
  </w:endnote>
  <w:endnote w:type="continuationSeparator" w:id="0">
    <w:p w:rsidR="007D73F7" w:rsidRDefault="007D73F7" w:rsidP="005750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3F7" w:rsidRDefault="007D73F7" w:rsidP="0057506F">
      <w:pPr>
        <w:spacing w:line="240" w:lineRule="auto"/>
      </w:pPr>
      <w:r>
        <w:separator/>
      </w:r>
    </w:p>
  </w:footnote>
  <w:footnote w:type="continuationSeparator" w:id="0">
    <w:p w:rsidR="007D73F7" w:rsidRDefault="007D73F7" w:rsidP="005750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06F" w:rsidRDefault="0057506F" w:rsidP="0057506F">
    <w:pPr>
      <w:pStyle w:val="Header"/>
      <w:tabs>
        <w:tab w:val="clear" w:pos="4680"/>
      </w:tabs>
    </w:pPr>
    <w:r>
      <w:tab/>
      <w:t xml:space="preserve">Surname </w:t>
    </w:r>
    <w:r>
      <w:fldChar w:fldCharType="begin"/>
    </w:r>
    <w:r>
      <w:instrText xml:space="preserve"> PAGE   \* MERGEFORMAT </w:instrText>
    </w:r>
    <w:r>
      <w:fldChar w:fldCharType="separate"/>
    </w:r>
    <w:r w:rsidR="00441F82">
      <w:rPr>
        <w:noProof/>
      </w:rPr>
      <w:t>3</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yNDC3MLS0NDI1MDFQ0lEKTi0uzszPAykwrAUAZ11jviwAAAA="/>
  </w:docVars>
  <w:rsids>
    <w:rsidRoot w:val="000926B3"/>
    <w:rsid w:val="000926B3"/>
    <w:rsid w:val="000A472D"/>
    <w:rsid w:val="002B6895"/>
    <w:rsid w:val="00441F82"/>
    <w:rsid w:val="0057506F"/>
    <w:rsid w:val="00700881"/>
    <w:rsid w:val="007D73F7"/>
    <w:rsid w:val="00867E60"/>
    <w:rsid w:val="008E71B5"/>
    <w:rsid w:val="00937EC2"/>
    <w:rsid w:val="00AE4FD5"/>
    <w:rsid w:val="00B0658C"/>
    <w:rsid w:val="00FB5F49"/>
    <w:rsid w:val="00FD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A91DA"/>
  <w15:docId w15:val="{58B33CC1-CCFD-4B7F-B557-A78526542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506F"/>
    <w:pPr>
      <w:tabs>
        <w:tab w:val="center" w:pos="4680"/>
        <w:tab w:val="right" w:pos="9360"/>
      </w:tabs>
      <w:spacing w:line="240" w:lineRule="auto"/>
    </w:pPr>
  </w:style>
  <w:style w:type="character" w:customStyle="1" w:styleId="HeaderChar">
    <w:name w:val="Header Char"/>
    <w:basedOn w:val="DefaultParagraphFont"/>
    <w:link w:val="Header"/>
    <w:uiPriority w:val="99"/>
    <w:rsid w:val="0057506F"/>
    <w:rPr>
      <w:rFonts w:ascii="Times New Roman" w:hAnsi="Times New Roman"/>
      <w:sz w:val="24"/>
    </w:rPr>
  </w:style>
  <w:style w:type="paragraph" w:styleId="Footer">
    <w:name w:val="footer"/>
    <w:basedOn w:val="Normal"/>
    <w:link w:val="FooterChar"/>
    <w:uiPriority w:val="99"/>
    <w:unhideWhenUsed/>
    <w:rsid w:val="0057506F"/>
    <w:pPr>
      <w:tabs>
        <w:tab w:val="center" w:pos="4680"/>
        <w:tab w:val="right" w:pos="9360"/>
      </w:tabs>
      <w:spacing w:line="240" w:lineRule="auto"/>
    </w:pPr>
  </w:style>
  <w:style w:type="character" w:customStyle="1" w:styleId="FooterChar">
    <w:name w:val="Footer Char"/>
    <w:basedOn w:val="DefaultParagraphFont"/>
    <w:link w:val="Footer"/>
    <w:uiPriority w:val="99"/>
    <w:rsid w:val="0057506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user</cp:lastModifiedBy>
  <cp:revision>3</cp:revision>
  <dcterms:created xsi:type="dcterms:W3CDTF">2020-07-27T03:34:00Z</dcterms:created>
  <dcterms:modified xsi:type="dcterms:W3CDTF">2020-07-27T03:47:00Z</dcterms:modified>
</cp:coreProperties>
</file>